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592" w:rsidRPr="0053007D" w:rsidRDefault="00836592">
      <w:pPr>
        <w:jc w:val="both"/>
        <w:rPr>
          <w:b/>
          <w:sz w:val="17"/>
          <w:szCs w:val="17"/>
        </w:rPr>
      </w:pPr>
      <w:r w:rsidRPr="0053007D">
        <w:rPr>
          <w:b/>
          <w:sz w:val="17"/>
          <w:szCs w:val="17"/>
        </w:rPr>
        <w:t>PART 1 GENERAL</w:t>
      </w:r>
    </w:p>
    <w:p w:rsidR="00836592" w:rsidRPr="0053007D" w:rsidRDefault="00836592" w:rsidP="00836592">
      <w:pPr>
        <w:numPr>
          <w:ilvl w:val="1"/>
          <w:numId w:val="6"/>
        </w:numPr>
        <w:jc w:val="both"/>
        <w:rPr>
          <w:b/>
          <w:sz w:val="17"/>
          <w:szCs w:val="17"/>
        </w:rPr>
      </w:pPr>
      <w:r w:rsidRPr="0053007D">
        <w:rPr>
          <w:b/>
          <w:sz w:val="17"/>
          <w:szCs w:val="17"/>
        </w:rPr>
        <w:t>Description</w:t>
      </w:r>
    </w:p>
    <w:p w:rsidR="00836592" w:rsidRPr="0053007D" w:rsidRDefault="00836592" w:rsidP="009B7249">
      <w:pPr>
        <w:pStyle w:val="BodyTextIndent"/>
        <w:tabs>
          <w:tab w:val="clear" w:pos="720"/>
        </w:tabs>
        <w:ind w:left="144" w:firstLine="0"/>
        <w:rPr>
          <w:sz w:val="17"/>
          <w:szCs w:val="17"/>
        </w:rPr>
      </w:pPr>
      <w:r w:rsidRPr="0053007D">
        <w:rPr>
          <w:sz w:val="17"/>
          <w:szCs w:val="17"/>
        </w:rPr>
        <w:t xml:space="preserve">The security ceiling shown on the plans and herein specified is the product of </w:t>
      </w:r>
      <w:r w:rsidR="004B1240">
        <w:rPr>
          <w:sz w:val="17"/>
          <w:szCs w:val="17"/>
        </w:rPr>
        <w:t>Kane Innovations</w:t>
      </w:r>
      <w:r w:rsidRPr="0053007D">
        <w:rPr>
          <w:sz w:val="17"/>
          <w:szCs w:val="17"/>
        </w:rPr>
        <w:t xml:space="preserve">, </w:t>
      </w:r>
      <w:r w:rsidR="00B145AE">
        <w:rPr>
          <w:sz w:val="17"/>
          <w:szCs w:val="17"/>
        </w:rPr>
        <w:t>Erie,</w:t>
      </w:r>
      <w:r w:rsidRPr="0053007D">
        <w:rPr>
          <w:sz w:val="17"/>
          <w:szCs w:val="17"/>
        </w:rPr>
        <w:t xml:space="preserve"> Pennsylvania.  This manufacturer’s name and products have been used to establish the standards of construction and quality of workmanship required for this project.  Manufacturers bidding on this project must be actively engaged in the fabrication of the specified items for a minimum of five (5) years prior to the bid date.  Manufacturers requesting approval to bid their products as equal must submit to the Architect full-size drawings, including details of construction, and a complete operating security ceiling sample, ten (10) days prior to the bid date.</w:t>
      </w:r>
    </w:p>
    <w:p w:rsidR="00836592" w:rsidRPr="0053007D" w:rsidRDefault="00836592" w:rsidP="00836592">
      <w:pPr>
        <w:jc w:val="both"/>
        <w:rPr>
          <w:b/>
          <w:sz w:val="17"/>
          <w:szCs w:val="17"/>
        </w:rPr>
      </w:pPr>
    </w:p>
    <w:p w:rsidR="00836592" w:rsidRPr="0053007D" w:rsidRDefault="007000D2" w:rsidP="00836592">
      <w:pPr>
        <w:jc w:val="both"/>
        <w:rPr>
          <w:b/>
          <w:sz w:val="17"/>
          <w:szCs w:val="17"/>
        </w:rPr>
      </w:pPr>
      <w:r w:rsidRPr="0053007D">
        <w:rPr>
          <w:sz w:val="17"/>
          <w:szCs w:val="17"/>
        </w:rPr>
        <w:t xml:space="preserve">1.02 </w:t>
      </w:r>
      <w:r w:rsidRPr="0053007D">
        <w:rPr>
          <w:b/>
          <w:sz w:val="17"/>
          <w:szCs w:val="17"/>
        </w:rPr>
        <w:t>Submittals</w:t>
      </w:r>
    </w:p>
    <w:p w:rsidR="00836592" w:rsidRPr="0053007D" w:rsidRDefault="00836592" w:rsidP="00F85558">
      <w:pPr>
        <w:pStyle w:val="BodyTextIndent"/>
        <w:numPr>
          <w:ilvl w:val="1"/>
          <w:numId w:val="2"/>
        </w:numPr>
        <w:tabs>
          <w:tab w:val="clear" w:pos="720"/>
        </w:tabs>
        <w:rPr>
          <w:sz w:val="17"/>
          <w:szCs w:val="17"/>
        </w:rPr>
      </w:pPr>
      <w:r w:rsidRPr="0053007D">
        <w:rPr>
          <w:sz w:val="17"/>
          <w:szCs w:val="17"/>
        </w:rPr>
        <w:t>Manufacturer shall submit shop drawings, showing details of attachment to surround materials and reflected ceiling plan showing scope of the project.</w:t>
      </w:r>
    </w:p>
    <w:p w:rsidR="00836592" w:rsidRPr="0053007D" w:rsidRDefault="00836592" w:rsidP="00F85558">
      <w:pPr>
        <w:pStyle w:val="BodyTextIndent"/>
        <w:numPr>
          <w:ilvl w:val="1"/>
          <w:numId w:val="2"/>
        </w:numPr>
        <w:tabs>
          <w:tab w:val="clear" w:pos="720"/>
        </w:tabs>
        <w:rPr>
          <w:sz w:val="17"/>
          <w:szCs w:val="17"/>
        </w:rPr>
      </w:pPr>
      <w:r w:rsidRPr="0053007D">
        <w:rPr>
          <w:sz w:val="17"/>
          <w:szCs w:val="17"/>
        </w:rPr>
        <w:t>Samples of materials as may be requested without cost to owner: frame sections, fasteners, mullion section, etc.</w:t>
      </w:r>
    </w:p>
    <w:p w:rsidR="00F85558" w:rsidRPr="0053007D" w:rsidRDefault="00F85558" w:rsidP="00F85558">
      <w:pPr>
        <w:pStyle w:val="BodyTextIndent"/>
        <w:tabs>
          <w:tab w:val="clear" w:pos="720"/>
        </w:tabs>
        <w:ind w:left="540" w:firstLine="0"/>
        <w:rPr>
          <w:sz w:val="17"/>
          <w:szCs w:val="17"/>
        </w:rPr>
      </w:pPr>
    </w:p>
    <w:p w:rsidR="00F85558" w:rsidRPr="0053007D" w:rsidRDefault="007000D2" w:rsidP="00F85558">
      <w:pPr>
        <w:jc w:val="both"/>
        <w:rPr>
          <w:b/>
          <w:sz w:val="17"/>
          <w:szCs w:val="17"/>
        </w:rPr>
      </w:pPr>
      <w:r w:rsidRPr="0053007D">
        <w:rPr>
          <w:sz w:val="17"/>
          <w:szCs w:val="17"/>
        </w:rPr>
        <w:t xml:space="preserve">1.03 </w:t>
      </w:r>
      <w:r w:rsidRPr="0053007D">
        <w:rPr>
          <w:b/>
          <w:sz w:val="17"/>
          <w:szCs w:val="17"/>
        </w:rPr>
        <w:t>Warranty</w:t>
      </w:r>
    </w:p>
    <w:p w:rsidR="00F85558" w:rsidRPr="0053007D" w:rsidRDefault="00F85558" w:rsidP="00B2256A">
      <w:pPr>
        <w:pStyle w:val="BodyTextIndent"/>
        <w:numPr>
          <w:ilvl w:val="0"/>
          <w:numId w:val="14"/>
        </w:numPr>
        <w:tabs>
          <w:tab w:val="clear" w:pos="720"/>
        </w:tabs>
        <w:rPr>
          <w:sz w:val="17"/>
          <w:szCs w:val="17"/>
        </w:rPr>
      </w:pPr>
      <w:r w:rsidRPr="0053007D">
        <w:rPr>
          <w:sz w:val="17"/>
          <w:szCs w:val="17"/>
        </w:rPr>
        <w:t>The responsible contractor shall warrant for one (1) year the satisfactory performance of the ceiling installation, which includes ceiling components, installation accessories and anchorage as called for by the specifications and approved shop drawings.</w:t>
      </w:r>
    </w:p>
    <w:p w:rsidR="00836592" w:rsidRPr="0053007D" w:rsidRDefault="00836592" w:rsidP="00B2256A">
      <w:pPr>
        <w:pStyle w:val="BodyTextIndent"/>
        <w:numPr>
          <w:ilvl w:val="0"/>
          <w:numId w:val="14"/>
        </w:numPr>
        <w:tabs>
          <w:tab w:val="clear" w:pos="720"/>
        </w:tabs>
        <w:rPr>
          <w:sz w:val="17"/>
          <w:szCs w:val="17"/>
        </w:rPr>
      </w:pPr>
      <w:r w:rsidRPr="0053007D">
        <w:rPr>
          <w:sz w:val="17"/>
          <w:szCs w:val="17"/>
        </w:rPr>
        <w:t xml:space="preserve">The performance of the products supplied by </w:t>
      </w:r>
      <w:r w:rsidR="004B1240">
        <w:rPr>
          <w:sz w:val="17"/>
          <w:szCs w:val="17"/>
        </w:rPr>
        <w:t>Kane Innovations</w:t>
      </w:r>
      <w:r w:rsidRPr="0053007D">
        <w:rPr>
          <w:sz w:val="17"/>
          <w:szCs w:val="17"/>
        </w:rPr>
        <w:t xml:space="preserve"> on the designated project is warranted for one (1) year against any proven defective material or parts, as called for in the specifications and approved shop drawings. This warranty does not cover abuse by others.</w:t>
      </w:r>
    </w:p>
    <w:p w:rsidR="00836592" w:rsidRPr="0053007D" w:rsidRDefault="00836592">
      <w:pPr>
        <w:jc w:val="both"/>
        <w:rPr>
          <w:b/>
          <w:sz w:val="17"/>
          <w:szCs w:val="17"/>
        </w:rPr>
      </w:pPr>
    </w:p>
    <w:p w:rsidR="00836592" w:rsidRPr="0053007D" w:rsidRDefault="00836592">
      <w:pPr>
        <w:jc w:val="both"/>
        <w:rPr>
          <w:sz w:val="17"/>
          <w:szCs w:val="17"/>
        </w:rPr>
      </w:pPr>
      <w:r w:rsidRPr="0053007D">
        <w:rPr>
          <w:b/>
          <w:sz w:val="17"/>
          <w:szCs w:val="17"/>
        </w:rPr>
        <w:t>PART 2 PRODUCTS</w:t>
      </w:r>
    </w:p>
    <w:p w:rsidR="00836592" w:rsidRPr="0053007D" w:rsidRDefault="00836592">
      <w:pPr>
        <w:jc w:val="both"/>
        <w:rPr>
          <w:sz w:val="17"/>
          <w:szCs w:val="17"/>
        </w:rPr>
      </w:pPr>
      <w:r w:rsidRPr="0053007D">
        <w:rPr>
          <w:sz w:val="17"/>
          <w:szCs w:val="17"/>
        </w:rPr>
        <w:t xml:space="preserve">2.01 </w:t>
      </w:r>
      <w:r w:rsidRPr="0053007D">
        <w:rPr>
          <w:b/>
          <w:sz w:val="17"/>
          <w:szCs w:val="17"/>
        </w:rPr>
        <w:t>Acceptable</w:t>
      </w:r>
      <w:r w:rsidRPr="0053007D">
        <w:rPr>
          <w:sz w:val="17"/>
          <w:szCs w:val="17"/>
        </w:rPr>
        <w:t xml:space="preserve"> </w:t>
      </w:r>
      <w:r w:rsidRPr="0053007D">
        <w:rPr>
          <w:b/>
          <w:sz w:val="17"/>
          <w:szCs w:val="17"/>
        </w:rPr>
        <w:t>Manufacturers</w:t>
      </w:r>
    </w:p>
    <w:p w:rsidR="00836592" w:rsidRDefault="004B1240">
      <w:pPr>
        <w:ind w:left="450"/>
        <w:jc w:val="both"/>
        <w:rPr>
          <w:sz w:val="17"/>
          <w:szCs w:val="17"/>
        </w:rPr>
      </w:pPr>
      <w:r>
        <w:rPr>
          <w:sz w:val="17"/>
          <w:szCs w:val="17"/>
        </w:rPr>
        <w:t>Kane Innovations</w:t>
      </w:r>
      <w:r w:rsidR="00836592" w:rsidRPr="0053007D">
        <w:rPr>
          <w:sz w:val="17"/>
          <w:szCs w:val="17"/>
        </w:rPr>
        <w:t xml:space="preserve">, </w:t>
      </w:r>
      <w:r w:rsidR="00B145AE">
        <w:rPr>
          <w:sz w:val="17"/>
          <w:szCs w:val="17"/>
        </w:rPr>
        <w:t>Erie,</w:t>
      </w:r>
      <w:r w:rsidR="00836592" w:rsidRPr="0053007D">
        <w:rPr>
          <w:sz w:val="17"/>
          <w:szCs w:val="17"/>
        </w:rPr>
        <w:t xml:space="preserve"> PA, </w:t>
      </w:r>
    </w:p>
    <w:p w:rsidR="00024314" w:rsidRPr="0053007D" w:rsidRDefault="00024314">
      <w:pPr>
        <w:ind w:left="450"/>
        <w:jc w:val="both"/>
        <w:rPr>
          <w:sz w:val="17"/>
          <w:szCs w:val="17"/>
        </w:rPr>
      </w:pPr>
      <w:r>
        <w:rPr>
          <w:sz w:val="17"/>
          <w:szCs w:val="17"/>
        </w:rPr>
        <w:sym w:font="Wingdings" w:char="F028"/>
      </w:r>
      <w:r>
        <w:rPr>
          <w:sz w:val="17"/>
          <w:szCs w:val="17"/>
        </w:rPr>
        <w:t xml:space="preserve"> (800) 773-2439</w:t>
      </w:r>
    </w:p>
    <w:p w:rsidR="00836592" w:rsidRPr="0053007D" w:rsidRDefault="00836592">
      <w:pPr>
        <w:jc w:val="both"/>
        <w:rPr>
          <w:sz w:val="17"/>
          <w:szCs w:val="17"/>
        </w:rPr>
      </w:pPr>
    </w:p>
    <w:p w:rsidR="00836592" w:rsidRPr="0053007D" w:rsidRDefault="00836592">
      <w:pPr>
        <w:jc w:val="both"/>
        <w:rPr>
          <w:sz w:val="17"/>
          <w:szCs w:val="17"/>
        </w:rPr>
      </w:pPr>
      <w:r w:rsidRPr="0053007D">
        <w:rPr>
          <w:sz w:val="17"/>
          <w:szCs w:val="17"/>
        </w:rPr>
        <w:t xml:space="preserve">2.02 </w:t>
      </w:r>
      <w:r w:rsidRPr="0053007D">
        <w:rPr>
          <w:b/>
          <w:sz w:val="17"/>
          <w:szCs w:val="17"/>
        </w:rPr>
        <w:t>Ceiling</w:t>
      </w:r>
      <w:r w:rsidRPr="0053007D">
        <w:rPr>
          <w:sz w:val="17"/>
          <w:szCs w:val="17"/>
        </w:rPr>
        <w:t xml:space="preserve"> </w:t>
      </w:r>
      <w:r w:rsidRPr="0053007D">
        <w:rPr>
          <w:b/>
          <w:sz w:val="17"/>
          <w:szCs w:val="17"/>
        </w:rPr>
        <w:t>Components</w:t>
      </w:r>
    </w:p>
    <w:p w:rsidR="00836592" w:rsidRPr="0053007D" w:rsidRDefault="00836592">
      <w:pPr>
        <w:numPr>
          <w:ilvl w:val="0"/>
          <w:numId w:val="1"/>
        </w:numPr>
        <w:tabs>
          <w:tab w:val="clear" w:pos="504"/>
        </w:tabs>
        <w:jc w:val="both"/>
        <w:rPr>
          <w:sz w:val="17"/>
          <w:szCs w:val="17"/>
        </w:rPr>
      </w:pPr>
      <w:r w:rsidRPr="0053007D">
        <w:rPr>
          <w:sz w:val="17"/>
          <w:szCs w:val="17"/>
        </w:rPr>
        <w:t>Pe</w:t>
      </w:r>
      <w:r w:rsidR="00BA3D3F" w:rsidRPr="0053007D">
        <w:rPr>
          <w:sz w:val="17"/>
          <w:szCs w:val="17"/>
        </w:rPr>
        <w:t xml:space="preserve">rimeter wall angles of 10-gauge </w:t>
      </w:r>
      <w:r w:rsidRPr="0053007D">
        <w:rPr>
          <w:sz w:val="17"/>
          <w:szCs w:val="17"/>
        </w:rPr>
        <w:t>steel formed 2-1/2”</w:t>
      </w:r>
      <w:r w:rsidR="008A32DC" w:rsidRPr="0053007D">
        <w:rPr>
          <w:sz w:val="17"/>
          <w:szCs w:val="17"/>
        </w:rPr>
        <w:t xml:space="preserve"> [63.5]</w:t>
      </w:r>
      <w:r w:rsidRPr="0053007D">
        <w:rPr>
          <w:sz w:val="17"/>
          <w:szCs w:val="17"/>
        </w:rPr>
        <w:t xml:space="preserve"> x 2-</w:t>
      </w:r>
      <w:r w:rsidR="008A32DC" w:rsidRPr="0053007D">
        <w:rPr>
          <w:sz w:val="17"/>
          <w:szCs w:val="17"/>
        </w:rPr>
        <w:t>5/16</w:t>
      </w:r>
      <w:r w:rsidRPr="0053007D">
        <w:rPr>
          <w:sz w:val="17"/>
          <w:szCs w:val="17"/>
        </w:rPr>
        <w:t>”</w:t>
      </w:r>
      <w:r w:rsidR="008A32DC" w:rsidRPr="0053007D">
        <w:rPr>
          <w:sz w:val="17"/>
          <w:szCs w:val="17"/>
        </w:rPr>
        <w:t xml:space="preserve"> [58.74]</w:t>
      </w:r>
      <w:r w:rsidRPr="0053007D">
        <w:rPr>
          <w:sz w:val="17"/>
          <w:szCs w:val="17"/>
        </w:rPr>
        <w:t xml:space="preserve"> x 1”</w:t>
      </w:r>
      <w:r w:rsidR="008A32DC" w:rsidRPr="0053007D">
        <w:rPr>
          <w:sz w:val="17"/>
          <w:szCs w:val="17"/>
        </w:rPr>
        <w:t xml:space="preserve"> [25.4]</w:t>
      </w:r>
      <w:r w:rsidRPr="0053007D">
        <w:rPr>
          <w:sz w:val="17"/>
          <w:szCs w:val="17"/>
        </w:rPr>
        <w:t xml:space="preserve"> x </w:t>
      </w:r>
      <w:r w:rsidR="008A32DC" w:rsidRPr="0053007D">
        <w:rPr>
          <w:sz w:val="17"/>
          <w:szCs w:val="17"/>
        </w:rPr>
        <w:t>11/16</w:t>
      </w:r>
      <w:r w:rsidRPr="0053007D">
        <w:rPr>
          <w:sz w:val="17"/>
          <w:szCs w:val="17"/>
        </w:rPr>
        <w:t>”</w:t>
      </w:r>
      <w:r w:rsidR="008A32DC" w:rsidRPr="0053007D">
        <w:rPr>
          <w:sz w:val="17"/>
          <w:szCs w:val="17"/>
        </w:rPr>
        <w:t xml:space="preserve"> [17.46]</w:t>
      </w:r>
      <w:r w:rsidRPr="0053007D">
        <w:rPr>
          <w:sz w:val="17"/>
          <w:szCs w:val="17"/>
        </w:rPr>
        <w:t>. Wall angle will be supplied in stock lengths</w:t>
      </w:r>
      <w:r w:rsidR="008A32DC" w:rsidRPr="0053007D">
        <w:rPr>
          <w:sz w:val="17"/>
          <w:szCs w:val="17"/>
        </w:rPr>
        <w:t xml:space="preserve"> of 120” [3048]</w:t>
      </w:r>
      <w:r w:rsidRPr="0053007D">
        <w:rPr>
          <w:sz w:val="17"/>
          <w:szCs w:val="17"/>
        </w:rPr>
        <w:t xml:space="preserve"> for field trimming and will have pre-punched mounting holes.</w:t>
      </w:r>
    </w:p>
    <w:p w:rsidR="00836592" w:rsidRPr="0053007D" w:rsidRDefault="00836592">
      <w:pPr>
        <w:numPr>
          <w:ilvl w:val="0"/>
          <w:numId w:val="1"/>
        </w:numPr>
        <w:tabs>
          <w:tab w:val="clear" w:pos="504"/>
        </w:tabs>
        <w:jc w:val="both"/>
        <w:rPr>
          <w:sz w:val="17"/>
          <w:szCs w:val="17"/>
        </w:rPr>
      </w:pPr>
      <w:r w:rsidRPr="0053007D">
        <w:rPr>
          <w:sz w:val="17"/>
          <w:szCs w:val="17"/>
        </w:rPr>
        <w:t xml:space="preserve">Ceiling plank shall be of 14-gauge </w:t>
      </w:r>
      <w:r w:rsidR="007000D2" w:rsidRPr="0053007D">
        <w:rPr>
          <w:sz w:val="17"/>
          <w:szCs w:val="17"/>
        </w:rPr>
        <w:t>A</w:t>
      </w:r>
      <w:r w:rsidR="00444A87">
        <w:rPr>
          <w:sz w:val="17"/>
          <w:szCs w:val="17"/>
        </w:rPr>
        <w:t>6</w:t>
      </w:r>
      <w:r w:rsidR="007000D2" w:rsidRPr="0053007D">
        <w:rPr>
          <w:sz w:val="17"/>
          <w:szCs w:val="17"/>
        </w:rPr>
        <w:t xml:space="preserve">0 </w:t>
      </w:r>
      <w:r w:rsidRPr="0053007D">
        <w:rPr>
          <w:sz w:val="17"/>
          <w:szCs w:val="17"/>
        </w:rPr>
        <w:t>galvannealed steel and formed</w:t>
      </w:r>
      <w:r w:rsidR="00A15AA6" w:rsidRPr="0053007D">
        <w:rPr>
          <w:sz w:val="17"/>
          <w:szCs w:val="17"/>
        </w:rPr>
        <w:t xml:space="preserve"> 7/8” [22.23] x 2-1/4” [57.15] x</w:t>
      </w:r>
      <w:r w:rsidRPr="0053007D">
        <w:rPr>
          <w:sz w:val="17"/>
          <w:szCs w:val="17"/>
        </w:rPr>
        <w:t xml:space="preserve"> 24”</w:t>
      </w:r>
      <w:r w:rsidR="00A15AA6" w:rsidRPr="0053007D">
        <w:rPr>
          <w:sz w:val="17"/>
          <w:szCs w:val="17"/>
        </w:rPr>
        <w:t xml:space="preserve"> [609.6] x 2-1/4” [57.15] x 7/8” [22.23] </w:t>
      </w:r>
      <w:r w:rsidRPr="0053007D">
        <w:rPr>
          <w:sz w:val="17"/>
          <w:szCs w:val="17"/>
        </w:rPr>
        <w:t>for full planks. Ceiling plank shall be perforated with 5/32”</w:t>
      </w:r>
      <w:r w:rsidR="000136D9" w:rsidRPr="0053007D">
        <w:rPr>
          <w:sz w:val="17"/>
          <w:szCs w:val="17"/>
        </w:rPr>
        <w:t xml:space="preserve"> [3.97]</w:t>
      </w:r>
      <w:r w:rsidRPr="0053007D">
        <w:rPr>
          <w:sz w:val="17"/>
          <w:szCs w:val="17"/>
        </w:rPr>
        <w:t xml:space="preserve"> diameter holes spaced 3/8”</w:t>
      </w:r>
      <w:r w:rsidR="000136D9" w:rsidRPr="0053007D">
        <w:rPr>
          <w:sz w:val="17"/>
          <w:szCs w:val="17"/>
        </w:rPr>
        <w:t xml:space="preserve"> [9.53]</w:t>
      </w:r>
      <w:r w:rsidRPr="0053007D">
        <w:rPr>
          <w:sz w:val="17"/>
          <w:szCs w:val="17"/>
        </w:rPr>
        <w:t xml:space="preserve"> staggered centers.  Ceiling planks shall be held in place with hold down clips along wall and No. 12</w:t>
      </w:r>
      <w:r w:rsidR="000136D9" w:rsidRPr="0053007D">
        <w:rPr>
          <w:sz w:val="17"/>
          <w:szCs w:val="17"/>
        </w:rPr>
        <w:t xml:space="preserve"> x 3/4” [19.05]</w:t>
      </w:r>
      <w:r w:rsidRPr="0053007D">
        <w:rPr>
          <w:sz w:val="17"/>
          <w:szCs w:val="17"/>
        </w:rPr>
        <w:t xml:space="preserve"> self-drilling screws on 20”</w:t>
      </w:r>
      <w:r w:rsidR="000136D9" w:rsidRPr="0053007D">
        <w:rPr>
          <w:sz w:val="17"/>
          <w:szCs w:val="17"/>
        </w:rPr>
        <w:t xml:space="preserve"> [508]</w:t>
      </w:r>
      <w:r w:rsidRPr="0053007D">
        <w:rPr>
          <w:sz w:val="17"/>
          <w:szCs w:val="17"/>
        </w:rPr>
        <w:t xml:space="preserve"> centers where planks come together.</w:t>
      </w:r>
    </w:p>
    <w:p w:rsidR="00836592" w:rsidRPr="0053007D" w:rsidRDefault="00836592" w:rsidP="000136D9">
      <w:pPr>
        <w:keepLines/>
        <w:numPr>
          <w:ilvl w:val="0"/>
          <w:numId w:val="1"/>
        </w:numPr>
        <w:tabs>
          <w:tab w:val="clear" w:pos="504"/>
        </w:tabs>
        <w:jc w:val="both"/>
        <w:rPr>
          <w:sz w:val="17"/>
          <w:szCs w:val="17"/>
        </w:rPr>
      </w:pPr>
      <w:r w:rsidRPr="0053007D">
        <w:rPr>
          <w:sz w:val="17"/>
          <w:szCs w:val="17"/>
        </w:rPr>
        <w:t xml:space="preserve">Hold down clips of 14-gauge </w:t>
      </w:r>
      <w:r w:rsidR="007000D2" w:rsidRPr="0053007D">
        <w:rPr>
          <w:sz w:val="17"/>
          <w:szCs w:val="17"/>
        </w:rPr>
        <w:t>A</w:t>
      </w:r>
      <w:r w:rsidR="00444A87">
        <w:rPr>
          <w:sz w:val="17"/>
          <w:szCs w:val="17"/>
        </w:rPr>
        <w:t>6</w:t>
      </w:r>
      <w:r w:rsidR="007000D2" w:rsidRPr="0053007D">
        <w:rPr>
          <w:sz w:val="17"/>
          <w:szCs w:val="17"/>
        </w:rPr>
        <w:t xml:space="preserve">0 </w:t>
      </w:r>
      <w:r w:rsidR="003E555B" w:rsidRPr="0053007D">
        <w:rPr>
          <w:sz w:val="17"/>
          <w:szCs w:val="17"/>
        </w:rPr>
        <w:t xml:space="preserve">galvannealed </w:t>
      </w:r>
      <w:r w:rsidRPr="0053007D">
        <w:rPr>
          <w:sz w:val="17"/>
          <w:szCs w:val="17"/>
        </w:rPr>
        <w:t>steel formed 1-1/2”</w:t>
      </w:r>
      <w:r w:rsidR="000136D9" w:rsidRPr="0053007D">
        <w:rPr>
          <w:sz w:val="17"/>
          <w:szCs w:val="17"/>
        </w:rPr>
        <w:t xml:space="preserve"> [38.1] </w:t>
      </w:r>
      <w:r w:rsidRPr="0053007D">
        <w:rPr>
          <w:sz w:val="17"/>
          <w:szCs w:val="17"/>
        </w:rPr>
        <w:t>x 2-5/8”</w:t>
      </w:r>
      <w:r w:rsidR="000136D9" w:rsidRPr="0053007D">
        <w:rPr>
          <w:sz w:val="17"/>
          <w:szCs w:val="17"/>
        </w:rPr>
        <w:t xml:space="preserve"> [66.68]</w:t>
      </w:r>
      <w:r w:rsidRPr="0053007D">
        <w:rPr>
          <w:sz w:val="17"/>
          <w:szCs w:val="17"/>
        </w:rPr>
        <w:t xml:space="preserve">.  Hold down clips to be located 2 </w:t>
      </w:r>
      <w:r w:rsidR="00562C0E" w:rsidRPr="0053007D">
        <w:rPr>
          <w:sz w:val="17"/>
          <w:szCs w:val="17"/>
        </w:rPr>
        <w:t>per</w:t>
      </w:r>
      <w:r w:rsidRPr="0053007D">
        <w:rPr>
          <w:sz w:val="17"/>
          <w:szCs w:val="17"/>
        </w:rPr>
        <w:t xml:space="preserve"> each end of full planks and 18”</w:t>
      </w:r>
      <w:r w:rsidR="00A73B19" w:rsidRPr="0053007D">
        <w:rPr>
          <w:sz w:val="17"/>
          <w:szCs w:val="17"/>
        </w:rPr>
        <w:t xml:space="preserve"> [457.2]</w:t>
      </w:r>
      <w:r w:rsidRPr="0053007D">
        <w:rPr>
          <w:sz w:val="17"/>
          <w:szCs w:val="17"/>
        </w:rPr>
        <w:t xml:space="preserve"> on center along length of partial planks.  Hold down clips shall be held in place with No.12</w:t>
      </w:r>
      <w:r w:rsidR="00A73B19" w:rsidRPr="0053007D">
        <w:rPr>
          <w:sz w:val="17"/>
          <w:szCs w:val="17"/>
        </w:rPr>
        <w:t xml:space="preserve"> x 3/4” [19.05]</w:t>
      </w:r>
      <w:r w:rsidRPr="0053007D">
        <w:rPr>
          <w:sz w:val="17"/>
          <w:szCs w:val="17"/>
        </w:rPr>
        <w:t xml:space="preserve"> self-drilling screws, 2 per clip.</w:t>
      </w:r>
    </w:p>
    <w:p w:rsidR="00836592" w:rsidRPr="0053007D" w:rsidRDefault="00836592">
      <w:pPr>
        <w:keepLines/>
        <w:ind w:left="144"/>
        <w:jc w:val="both"/>
        <w:rPr>
          <w:sz w:val="17"/>
          <w:szCs w:val="17"/>
        </w:rPr>
      </w:pPr>
    </w:p>
    <w:p w:rsidR="000128BD" w:rsidRPr="0053007D" w:rsidRDefault="00836592" w:rsidP="000128BD">
      <w:pPr>
        <w:numPr>
          <w:ilvl w:val="0"/>
          <w:numId w:val="1"/>
        </w:numPr>
        <w:tabs>
          <w:tab w:val="clear" w:pos="504"/>
        </w:tabs>
        <w:jc w:val="both"/>
        <w:rPr>
          <w:sz w:val="17"/>
          <w:szCs w:val="17"/>
        </w:rPr>
      </w:pPr>
      <w:r w:rsidRPr="0053007D">
        <w:rPr>
          <w:sz w:val="17"/>
          <w:szCs w:val="17"/>
        </w:rPr>
        <w:t xml:space="preserve">Sound deadening insulation </w:t>
      </w:r>
      <w:r w:rsidR="0053007D" w:rsidRPr="00F7573E">
        <w:rPr>
          <w:sz w:val="17"/>
          <w:szCs w:val="17"/>
        </w:rPr>
        <w:t>of one inch thick</w:t>
      </w:r>
      <w:r w:rsidR="0053007D" w:rsidRPr="0053007D">
        <w:rPr>
          <w:sz w:val="17"/>
          <w:szCs w:val="17"/>
        </w:rPr>
        <w:t xml:space="preserve"> </w:t>
      </w:r>
      <w:r w:rsidRPr="0053007D">
        <w:rPr>
          <w:sz w:val="17"/>
          <w:szCs w:val="17"/>
        </w:rPr>
        <w:t xml:space="preserve">material of glass fiber type with </w:t>
      </w:r>
      <w:r w:rsidR="00060C5D" w:rsidRPr="0053007D">
        <w:rPr>
          <w:sz w:val="17"/>
          <w:szCs w:val="17"/>
        </w:rPr>
        <w:t>1.5</w:t>
      </w:r>
      <w:r w:rsidRPr="0053007D">
        <w:rPr>
          <w:sz w:val="17"/>
          <w:szCs w:val="17"/>
        </w:rPr>
        <w:t xml:space="preserve">lb density and below 3% moisture absorption. </w:t>
      </w:r>
    </w:p>
    <w:p w:rsidR="00836592" w:rsidRPr="0053007D" w:rsidRDefault="00836592" w:rsidP="000128BD">
      <w:pPr>
        <w:numPr>
          <w:ilvl w:val="2"/>
          <w:numId w:val="2"/>
        </w:numPr>
        <w:ind w:left="1170"/>
        <w:jc w:val="both"/>
        <w:rPr>
          <w:sz w:val="17"/>
          <w:szCs w:val="17"/>
        </w:rPr>
      </w:pPr>
      <w:r w:rsidRPr="0053007D">
        <w:rPr>
          <w:sz w:val="17"/>
          <w:szCs w:val="17"/>
        </w:rPr>
        <w:t xml:space="preserve">Insulation shall meet </w:t>
      </w:r>
      <w:r w:rsidR="000128BD" w:rsidRPr="0053007D">
        <w:rPr>
          <w:sz w:val="17"/>
          <w:szCs w:val="17"/>
        </w:rPr>
        <w:t xml:space="preserve">ASTM E 84, UL 723 and </w:t>
      </w:r>
      <w:r w:rsidRPr="0053007D">
        <w:rPr>
          <w:sz w:val="17"/>
          <w:szCs w:val="17"/>
        </w:rPr>
        <w:t>NFPA-255 fire codes (does not exceed 25 flame spread, 50 smoke developed).</w:t>
      </w:r>
    </w:p>
    <w:p w:rsidR="000128BD" w:rsidRPr="00F7573E" w:rsidRDefault="000128BD" w:rsidP="000128BD">
      <w:pPr>
        <w:numPr>
          <w:ilvl w:val="2"/>
          <w:numId w:val="2"/>
        </w:numPr>
        <w:ind w:left="1170" w:hanging="450"/>
        <w:jc w:val="both"/>
        <w:rPr>
          <w:sz w:val="17"/>
          <w:szCs w:val="17"/>
        </w:rPr>
      </w:pPr>
      <w:r w:rsidRPr="00F7573E">
        <w:rPr>
          <w:sz w:val="17"/>
          <w:szCs w:val="17"/>
        </w:rPr>
        <w:t>Airstream surface mat facing is treated with an EPA-registered anti-microbial agent to aid in the prevention of fungal and bacterial growth of mold, fungi or bacteria per ASTM C 1138, G 21, G 22</w:t>
      </w:r>
    </w:p>
    <w:p w:rsidR="00DC1591" w:rsidRPr="0053007D" w:rsidRDefault="00DC1591">
      <w:pPr>
        <w:jc w:val="both"/>
        <w:rPr>
          <w:sz w:val="17"/>
          <w:szCs w:val="17"/>
        </w:rPr>
      </w:pPr>
    </w:p>
    <w:p w:rsidR="0053007D" w:rsidRDefault="0053007D">
      <w:pPr>
        <w:jc w:val="both"/>
        <w:rPr>
          <w:sz w:val="17"/>
          <w:szCs w:val="17"/>
        </w:rPr>
      </w:pPr>
    </w:p>
    <w:p w:rsidR="0053007D" w:rsidRDefault="0053007D">
      <w:pPr>
        <w:jc w:val="both"/>
        <w:rPr>
          <w:sz w:val="17"/>
          <w:szCs w:val="17"/>
        </w:rPr>
      </w:pPr>
    </w:p>
    <w:p w:rsidR="0053007D" w:rsidRDefault="0053007D">
      <w:pPr>
        <w:jc w:val="both"/>
        <w:rPr>
          <w:sz w:val="17"/>
          <w:szCs w:val="17"/>
        </w:rPr>
      </w:pPr>
    </w:p>
    <w:p w:rsidR="0053007D" w:rsidRDefault="0053007D">
      <w:pPr>
        <w:jc w:val="both"/>
        <w:rPr>
          <w:sz w:val="17"/>
          <w:szCs w:val="17"/>
        </w:rPr>
      </w:pPr>
    </w:p>
    <w:p w:rsidR="00DC1591" w:rsidRPr="0053007D" w:rsidRDefault="00DC1591">
      <w:pPr>
        <w:jc w:val="both"/>
        <w:rPr>
          <w:b/>
          <w:sz w:val="17"/>
          <w:szCs w:val="17"/>
        </w:rPr>
      </w:pPr>
      <w:r w:rsidRPr="0053007D">
        <w:rPr>
          <w:sz w:val="17"/>
          <w:szCs w:val="17"/>
        </w:rPr>
        <w:t xml:space="preserve">2.03 </w:t>
      </w:r>
      <w:r w:rsidR="00825476" w:rsidRPr="0053007D">
        <w:rPr>
          <w:b/>
          <w:sz w:val="17"/>
          <w:szCs w:val="17"/>
        </w:rPr>
        <w:t>Testing and Performance</w:t>
      </w:r>
    </w:p>
    <w:p w:rsidR="00ED6564" w:rsidRPr="0053007D" w:rsidRDefault="00ED6564" w:rsidP="00ED6564">
      <w:pPr>
        <w:numPr>
          <w:ilvl w:val="0"/>
          <w:numId w:val="19"/>
        </w:numPr>
        <w:jc w:val="both"/>
        <w:rPr>
          <w:sz w:val="17"/>
          <w:szCs w:val="17"/>
        </w:rPr>
      </w:pPr>
      <w:r w:rsidRPr="0053007D">
        <w:rPr>
          <w:sz w:val="17"/>
          <w:szCs w:val="17"/>
        </w:rPr>
        <w:t>Acoustical Performance</w:t>
      </w:r>
    </w:p>
    <w:p w:rsidR="00ED6564" w:rsidRPr="0053007D" w:rsidRDefault="00ED6564" w:rsidP="00ED6564">
      <w:pPr>
        <w:numPr>
          <w:ilvl w:val="1"/>
          <w:numId w:val="19"/>
        </w:numPr>
        <w:jc w:val="both"/>
        <w:rPr>
          <w:sz w:val="17"/>
          <w:szCs w:val="17"/>
        </w:rPr>
      </w:pPr>
      <w:r w:rsidRPr="0053007D">
        <w:rPr>
          <w:sz w:val="17"/>
          <w:szCs w:val="17"/>
        </w:rPr>
        <w:t>Ceiling system shall provide a Noise Reduction Coefficient (NRC) of not less than .80 when tested in accordance with ASTM C 423.</w:t>
      </w:r>
    </w:p>
    <w:p w:rsidR="00ED6564" w:rsidRPr="0053007D" w:rsidRDefault="00ED6564" w:rsidP="00ED6564">
      <w:pPr>
        <w:numPr>
          <w:ilvl w:val="1"/>
          <w:numId w:val="19"/>
        </w:numPr>
        <w:jc w:val="both"/>
        <w:rPr>
          <w:sz w:val="17"/>
          <w:szCs w:val="17"/>
        </w:rPr>
      </w:pPr>
      <w:r w:rsidRPr="0053007D">
        <w:rPr>
          <w:sz w:val="17"/>
          <w:szCs w:val="17"/>
        </w:rPr>
        <w:t>Ceiling system shall provide a Sound Absorption Average (SAA) of not less than .78 when tested in accordance with ASTM C 423.</w:t>
      </w:r>
    </w:p>
    <w:p w:rsidR="00ED6564" w:rsidRPr="0053007D" w:rsidRDefault="00ED6564" w:rsidP="00ED6564">
      <w:pPr>
        <w:numPr>
          <w:ilvl w:val="1"/>
          <w:numId w:val="19"/>
        </w:numPr>
        <w:jc w:val="both"/>
        <w:rPr>
          <w:sz w:val="17"/>
          <w:szCs w:val="17"/>
        </w:rPr>
      </w:pPr>
      <w:r w:rsidRPr="0053007D">
        <w:rPr>
          <w:sz w:val="17"/>
          <w:szCs w:val="17"/>
        </w:rPr>
        <w:t>Ceiling system shall provide a Ceiling Attenuation Class (CAC) of not less than 16 when tested in accordance with ASTM C 423.</w:t>
      </w:r>
    </w:p>
    <w:p w:rsidR="00ED6564" w:rsidRPr="0053007D" w:rsidRDefault="00ED6564" w:rsidP="00ED6564">
      <w:pPr>
        <w:numPr>
          <w:ilvl w:val="0"/>
          <w:numId w:val="19"/>
        </w:numPr>
        <w:jc w:val="both"/>
        <w:rPr>
          <w:sz w:val="17"/>
          <w:szCs w:val="17"/>
        </w:rPr>
      </w:pPr>
      <w:r w:rsidRPr="0053007D">
        <w:rPr>
          <w:sz w:val="17"/>
          <w:szCs w:val="17"/>
        </w:rPr>
        <w:t>Surface Burning Performance</w:t>
      </w:r>
    </w:p>
    <w:p w:rsidR="00373428" w:rsidRPr="0053007D" w:rsidRDefault="00ED6564" w:rsidP="00373428">
      <w:pPr>
        <w:numPr>
          <w:ilvl w:val="1"/>
          <w:numId w:val="19"/>
        </w:numPr>
        <w:jc w:val="both"/>
        <w:rPr>
          <w:sz w:val="17"/>
          <w:szCs w:val="17"/>
        </w:rPr>
      </w:pPr>
      <w:r w:rsidRPr="0053007D">
        <w:rPr>
          <w:sz w:val="17"/>
          <w:szCs w:val="17"/>
        </w:rPr>
        <w:t xml:space="preserve">Ceiling system </w:t>
      </w:r>
      <w:r w:rsidR="00EE7409" w:rsidRPr="0053007D">
        <w:rPr>
          <w:sz w:val="17"/>
          <w:szCs w:val="17"/>
        </w:rPr>
        <w:t xml:space="preserve">is rated as Class “A” in which Flame Spread Index does not exceed </w:t>
      </w:r>
      <w:r w:rsidR="00B446F2" w:rsidRPr="0053007D">
        <w:rPr>
          <w:sz w:val="17"/>
          <w:szCs w:val="17"/>
        </w:rPr>
        <w:t>5</w:t>
      </w:r>
      <w:r w:rsidR="00EE7409" w:rsidRPr="0053007D">
        <w:rPr>
          <w:sz w:val="17"/>
          <w:szCs w:val="17"/>
        </w:rPr>
        <w:t xml:space="preserve"> with Smoke Developed Index not exceeding </w:t>
      </w:r>
      <w:r w:rsidR="00B446F2" w:rsidRPr="0053007D">
        <w:rPr>
          <w:sz w:val="17"/>
          <w:szCs w:val="17"/>
        </w:rPr>
        <w:t>35</w:t>
      </w:r>
      <w:r w:rsidR="00EE7409" w:rsidRPr="0053007D">
        <w:rPr>
          <w:sz w:val="17"/>
          <w:szCs w:val="17"/>
        </w:rPr>
        <w:t xml:space="preserve"> when tested in accordance with ASTM E 84.</w:t>
      </w:r>
    </w:p>
    <w:p w:rsidR="00373428" w:rsidRPr="0053007D" w:rsidRDefault="00373428" w:rsidP="00373428">
      <w:pPr>
        <w:numPr>
          <w:ilvl w:val="0"/>
          <w:numId w:val="19"/>
        </w:numPr>
        <w:jc w:val="both"/>
        <w:rPr>
          <w:sz w:val="17"/>
          <w:szCs w:val="17"/>
        </w:rPr>
      </w:pPr>
      <w:r w:rsidRPr="0053007D">
        <w:rPr>
          <w:sz w:val="17"/>
          <w:szCs w:val="17"/>
        </w:rPr>
        <w:t>Load Performance</w:t>
      </w:r>
    </w:p>
    <w:p w:rsidR="00DC1591" w:rsidRPr="0053007D" w:rsidRDefault="00C47368" w:rsidP="00DC1591">
      <w:pPr>
        <w:numPr>
          <w:ilvl w:val="1"/>
          <w:numId w:val="19"/>
        </w:numPr>
        <w:jc w:val="both"/>
        <w:rPr>
          <w:sz w:val="17"/>
          <w:szCs w:val="17"/>
        </w:rPr>
      </w:pPr>
      <w:r w:rsidRPr="0053007D">
        <w:rPr>
          <w:sz w:val="17"/>
          <w:szCs w:val="17"/>
        </w:rPr>
        <w:t>Load Classification of</w:t>
      </w:r>
      <w:r w:rsidR="00373428" w:rsidRPr="0053007D">
        <w:rPr>
          <w:sz w:val="17"/>
          <w:szCs w:val="17"/>
        </w:rPr>
        <w:t xml:space="preserve"> </w:t>
      </w:r>
      <w:r w:rsidRPr="0053007D">
        <w:rPr>
          <w:sz w:val="17"/>
          <w:szCs w:val="17"/>
        </w:rPr>
        <w:t>Direct Hung “Heavy”</w:t>
      </w:r>
      <w:r w:rsidR="00373428" w:rsidRPr="0053007D">
        <w:rPr>
          <w:sz w:val="17"/>
          <w:szCs w:val="17"/>
        </w:rPr>
        <w:t xml:space="preserve"> in which </w:t>
      </w:r>
      <w:r w:rsidRPr="0053007D">
        <w:rPr>
          <w:sz w:val="17"/>
          <w:szCs w:val="17"/>
        </w:rPr>
        <w:t>Load is &gt; 1</w:t>
      </w:r>
      <w:r w:rsidR="00B446F2" w:rsidRPr="0053007D">
        <w:rPr>
          <w:sz w:val="17"/>
          <w:szCs w:val="17"/>
        </w:rPr>
        <w:t>9</w:t>
      </w:r>
      <w:r w:rsidRPr="0053007D">
        <w:rPr>
          <w:sz w:val="17"/>
          <w:szCs w:val="17"/>
        </w:rPr>
        <w:t xml:space="preserve"> </w:t>
      </w:r>
      <w:proofErr w:type="spellStart"/>
      <w:r w:rsidRPr="0053007D">
        <w:rPr>
          <w:sz w:val="17"/>
          <w:szCs w:val="17"/>
        </w:rPr>
        <w:t>lbs</w:t>
      </w:r>
      <w:proofErr w:type="spellEnd"/>
      <w:r w:rsidRPr="0053007D">
        <w:rPr>
          <w:sz w:val="17"/>
          <w:szCs w:val="17"/>
        </w:rPr>
        <w:t>/</w:t>
      </w:r>
      <w:proofErr w:type="spellStart"/>
      <w:r w:rsidRPr="0053007D">
        <w:rPr>
          <w:sz w:val="17"/>
          <w:szCs w:val="17"/>
        </w:rPr>
        <w:t>ft</w:t>
      </w:r>
      <w:proofErr w:type="spellEnd"/>
      <w:r w:rsidRPr="0053007D">
        <w:rPr>
          <w:sz w:val="17"/>
          <w:szCs w:val="17"/>
        </w:rPr>
        <w:t xml:space="preserve"> with a deflection &lt; .</w:t>
      </w:r>
      <w:r w:rsidR="00B446F2" w:rsidRPr="0053007D">
        <w:rPr>
          <w:sz w:val="17"/>
          <w:szCs w:val="17"/>
        </w:rPr>
        <w:t>40in.</w:t>
      </w:r>
      <w:r w:rsidR="00373428" w:rsidRPr="0053007D">
        <w:rPr>
          <w:sz w:val="17"/>
          <w:szCs w:val="17"/>
        </w:rPr>
        <w:t xml:space="preserve"> </w:t>
      </w:r>
      <w:r w:rsidRPr="0053007D">
        <w:rPr>
          <w:sz w:val="17"/>
          <w:szCs w:val="17"/>
        </w:rPr>
        <w:t xml:space="preserve">over a </w:t>
      </w:r>
      <w:r w:rsidR="00B446F2" w:rsidRPr="0053007D">
        <w:rPr>
          <w:sz w:val="17"/>
          <w:szCs w:val="17"/>
        </w:rPr>
        <w:t>12</w:t>
      </w:r>
      <w:r w:rsidRPr="0053007D">
        <w:rPr>
          <w:sz w:val="17"/>
          <w:szCs w:val="17"/>
        </w:rPr>
        <w:t xml:space="preserve">’ span </w:t>
      </w:r>
      <w:r w:rsidR="00373428" w:rsidRPr="0053007D">
        <w:rPr>
          <w:sz w:val="17"/>
          <w:szCs w:val="17"/>
        </w:rPr>
        <w:t xml:space="preserve">when tested in accordance with ASTM </w:t>
      </w:r>
      <w:r w:rsidRPr="0053007D">
        <w:rPr>
          <w:sz w:val="17"/>
          <w:szCs w:val="17"/>
        </w:rPr>
        <w:t>C 635</w:t>
      </w:r>
      <w:r w:rsidR="00373428" w:rsidRPr="0053007D">
        <w:rPr>
          <w:sz w:val="17"/>
          <w:szCs w:val="17"/>
        </w:rPr>
        <w:t>.</w:t>
      </w:r>
    </w:p>
    <w:p w:rsidR="00B446F2" w:rsidRPr="0053007D" w:rsidRDefault="00B446F2" w:rsidP="00B446F2">
      <w:pPr>
        <w:numPr>
          <w:ilvl w:val="0"/>
          <w:numId w:val="19"/>
        </w:numPr>
        <w:jc w:val="both"/>
        <w:rPr>
          <w:sz w:val="17"/>
          <w:szCs w:val="17"/>
        </w:rPr>
      </w:pPr>
      <w:r w:rsidRPr="0053007D">
        <w:rPr>
          <w:sz w:val="17"/>
          <w:szCs w:val="17"/>
        </w:rPr>
        <w:t xml:space="preserve">Other options </w:t>
      </w:r>
      <w:r w:rsidR="00DE5E85" w:rsidRPr="0053007D">
        <w:rPr>
          <w:sz w:val="17"/>
          <w:szCs w:val="17"/>
        </w:rPr>
        <w:t>available.  C</w:t>
      </w:r>
      <w:r w:rsidRPr="0053007D">
        <w:rPr>
          <w:sz w:val="17"/>
          <w:szCs w:val="17"/>
        </w:rPr>
        <w:t>ontact factory for more information.</w:t>
      </w:r>
    </w:p>
    <w:p w:rsidR="00B446F2" w:rsidRPr="0053007D" w:rsidRDefault="00B446F2" w:rsidP="00B446F2">
      <w:pPr>
        <w:ind w:left="1170"/>
        <w:jc w:val="both"/>
        <w:rPr>
          <w:sz w:val="17"/>
          <w:szCs w:val="17"/>
        </w:rPr>
      </w:pPr>
    </w:p>
    <w:p w:rsidR="00836592" w:rsidRPr="0053007D" w:rsidRDefault="00836592">
      <w:pPr>
        <w:jc w:val="both"/>
        <w:rPr>
          <w:sz w:val="17"/>
          <w:szCs w:val="17"/>
        </w:rPr>
      </w:pPr>
      <w:r w:rsidRPr="0053007D">
        <w:rPr>
          <w:sz w:val="17"/>
          <w:szCs w:val="17"/>
        </w:rPr>
        <w:t>2.0</w:t>
      </w:r>
      <w:r w:rsidR="00DC1591" w:rsidRPr="0053007D">
        <w:rPr>
          <w:sz w:val="17"/>
          <w:szCs w:val="17"/>
        </w:rPr>
        <w:t>4</w:t>
      </w:r>
      <w:r w:rsidRPr="0053007D">
        <w:rPr>
          <w:sz w:val="17"/>
          <w:szCs w:val="17"/>
        </w:rPr>
        <w:t xml:space="preserve"> </w:t>
      </w:r>
      <w:r w:rsidRPr="0053007D">
        <w:rPr>
          <w:b/>
          <w:sz w:val="17"/>
          <w:szCs w:val="17"/>
        </w:rPr>
        <w:t>Finish</w:t>
      </w:r>
    </w:p>
    <w:p w:rsidR="00836592" w:rsidRPr="0053007D" w:rsidRDefault="00836592">
      <w:pPr>
        <w:pStyle w:val="BodyTextIndent2"/>
        <w:numPr>
          <w:ilvl w:val="0"/>
          <w:numId w:val="3"/>
        </w:numPr>
        <w:tabs>
          <w:tab w:val="clear" w:pos="450"/>
        </w:tabs>
        <w:rPr>
          <w:sz w:val="17"/>
          <w:szCs w:val="17"/>
        </w:rPr>
      </w:pPr>
      <w:r w:rsidRPr="0053007D">
        <w:rPr>
          <w:sz w:val="17"/>
          <w:szCs w:val="17"/>
        </w:rPr>
        <w:t xml:space="preserve">All exterior surfaces of the </w:t>
      </w:r>
      <w:r w:rsidR="00562C0E" w:rsidRPr="0053007D">
        <w:rPr>
          <w:sz w:val="17"/>
          <w:szCs w:val="17"/>
        </w:rPr>
        <w:t xml:space="preserve">ceiling </w:t>
      </w:r>
      <w:r w:rsidRPr="0053007D">
        <w:rPr>
          <w:sz w:val="17"/>
          <w:szCs w:val="17"/>
        </w:rPr>
        <w:t xml:space="preserve">plank shall be thoroughly cleaned in a </w:t>
      </w:r>
      <w:r w:rsidR="00060C5D" w:rsidRPr="0053007D">
        <w:rPr>
          <w:sz w:val="17"/>
          <w:szCs w:val="17"/>
        </w:rPr>
        <w:t>5</w:t>
      </w:r>
      <w:r w:rsidRPr="0053007D">
        <w:rPr>
          <w:sz w:val="17"/>
          <w:szCs w:val="17"/>
        </w:rPr>
        <w:t>-step</w:t>
      </w:r>
      <w:r w:rsidR="00EF72DB" w:rsidRPr="0053007D">
        <w:rPr>
          <w:sz w:val="17"/>
          <w:szCs w:val="17"/>
        </w:rPr>
        <w:t xml:space="preserve"> </w:t>
      </w:r>
      <w:proofErr w:type="spellStart"/>
      <w:r w:rsidR="00EF72DB" w:rsidRPr="0053007D">
        <w:rPr>
          <w:sz w:val="17"/>
          <w:szCs w:val="17"/>
        </w:rPr>
        <w:t>bonderizing</w:t>
      </w:r>
      <w:proofErr w:type="spellEnd"/>
      <w:r w:rsidRPr="0053007D">
        <w:rPr>
          <w:sz w:val="17"/>
          <w:szCs w:val="17"/>
        </w:rPr>
        <w:t xml:space="preserve"> process. </w:t>
      </w:r>
      <w:r w:rsidR="00FF28AF" w:rsidRPr="0053007D">
        <w:rPr>
          <w:sz w:val="17"/>
          <w:szCs w:val="17"/>
        </w:rPr>
        <w:t>The exterior surface of the ceiling plank shall receive an electrostatically</w:t>
      </w:r>
      <w:r w:rsidRPr="0053007D">
        <w:rPr>
          <w:sz w:val="17"/>
          <w:szCs w:val="17"/>
        </w:rPr>
        <w:t xml:space="preserve"> applied thermoplastic, polyester powder coating</w:t>
      </w:r>
      <w:r w:rsidR="00060C5D" w:rsidRPr="0053007D">
        <w:rPr>
          <w:sz w:val="17"/>
          <w:szCs w:val="17"/>
        </w:rPr>
        <w:t xml:space="preserve"> (2.5 mil min. thickness)</w:t>
      </w:r>
      <w:r w:rsidRPr="0053007D">
        <w:rPr>
          <w:sz w:val="17"/>
          <w:szCs w:val="17"/>
        </w:rPr>
        <w:t xml:space="preserve"> </w:t>
      </w:r>
      <w:r w:rsidR="00FF28AF" w:rsidRPr="0053007D">
        <w:rPr>
          <w:sz w:val="17"/>
          <w:szCs w:val="17"/>
        </w:rPr>
        <w:t xml:space="preserve">which </w:t>
      </w:r>
      <w:r w:rsidRPr="0053007D">
        <w:rPr>
          <w:sz w:val="17"/>
          <w:szCs w:val="17"/>
        </w:rPr>
        <w:t>shall be applied and baked to a hard, mar-resistant white finish.</w:t>
      </w:r>
    </w:p>
    <w:p w:rsidR="00836592" w:rsidRPr="0053007D" w:rsidRDefault="00836592">
      <w:pPr>
        <w:jc w:val="both"/>
        <w:rPr>
          <w:sz w:val="17"/>
          <w:szCs w:val="17"/>
        </w:rPr>
      </w:pPr>
    </w:p>
    <w:p w:rsidR="00836592" w:rsidRPr="0053007D" w:rsidRDefault="00836592">
      <w:pPr>
        <w:jc w:val="both"/>
        <w:rPr>
          <w:sz w:val="17"/>
          <w:szCs w:val="17"/>
        </w:rPr>
      </w:pPr>
      <w:r w:rsidRPr="0053007D">
        <w:rPr>
          <w:sz w:val="17"/>
          <w:szCs w:val="17"/>
        </w:rPr>
        <w:t xml:space="preserve"> </w:t>
      </w:r>
      <w:r w:rsidRPr="0053007D">
        <w:rPr>
          <w:b/>
          <w:sz w:val="17"/>
          <w:szCs w:val="17"/>
        </w:rPr>
        <w:t>PART 3 EXECUTION</w:t>
      </w:r>
    </w:p>
    <w:p w:rsidR="00836592" w:rsidRPr="0053007D" w:rsidRDefault="00836592">
      <w:pPr>
        <w:jc w:val="both"/>
        <w:rPr>
          <w:sz w:val="17"/>
          <w:szCs w:val="17"/>
        </w:rPr>
      </w:pPr>
      <w:r w:rsidRPr="0053007D">
        <w:rPr>
          <w:sz w:val="17"/>
          <w:szCs w:val="17"/>
        </w:rPr>
        <w:t xml:space="preserve">3.01 </w:t>
      </w:r>
      <w:r w:rsidRPr="0053007D">
        <w:rPr>
          <w:b/>
          <w:sz w:val="17"/>
          <w:szCs w:val="17"/>
        </w:rPr>
        <w:t>Inspection</w:t>
      </w:r>
    </w:p>
    <w:p w:rsidR="00836592" w:rsidRPr="0053007D" w:rsidRDefault="00836592">
      <w:pPr>
        <w:numPr>
          <w:ilvl w:val="0"/>
          <w:numId w:val="4"/>
        </w:numPr>
        <w:tabs>
          <w:tab w:val="clear" w:pos="504"/>
        </w:tabs>
        <w:jc w:val="both"/>
        <w:rPr>
          <w:sz w:val="17"/>
          <w:szCs w:val="17"/>
        </w:rPr>
      </w:pPr>
      <w:r w:rsidRPr="0053007D">
        <w:rPr>
          <w:sz w:val="17"/>
          <w:szCs w:val="17"/>
        </w:rPr>
        <w:t xml:space="preserve">Verify that openings fit allowable tolerances, provide a solid </w:t>
      </w:r>
      <w:r w:rsidRPr="00F7573E">
        <w:rPr>
          <w:sz w:val="17"/>
          <w:szCs w:val="17"/>
        </w:rPr>
        <w:t xml:space="preserve">anchoring </w:t>
      </w:r>
      <w:r w:rsidR="000128BD" w:rsidRPr="00F7573E">
        <w:rPr>
          <w:sz w:val="17"/>
          <w:szCs w:val="17"/>
        </w:rPr>
        <w:t>to structure</w:t>
      </w:r>
      <w:r w:rsidR="000128BD" w:rsidRPr="0053007D">
        <w:rPr>
          <w:sz w:val="17"/>
          <w:szCs w:val="17"/>
        </w:rPr>
        <w:t xml:space="preserve"> </w:t>
      </w:r>
      <w:r w:rsidRPr="0053007D">
        <w:rPr>
          <w:sz w:val="17"/>
          <w:szCs w:val="17"/>
        </w:rPr>
        <w:t>and comply with approved shop drawings.</w:t>
      </w:r>
    </w:p>
    <w:p w:rsidR="000128BD" w:rsidRPr="00F7573E" w:rsidRDefault="0053007D">
      <w:pPr>
        <w:numPr>
          <w:ilvl w:val="0"/>
          <w:numId w:val="4"/>
        </w:numPr>
        <w:tabs>
          <w:tab w:val="clear" w:pos="504"/>
        </w:tabs>
        <w:jc w:val="both"/>
        <w:rPr>
          <w:sz w:val="17"/>
          <w:szCs w:val="17"/>
        </w:rPr>
      </w:pPr>
      <w:r w:rsidRPr="00F7573E">
        <w:rPr>
          <w:sz w:val="17"/>
          <w:szCs w:val="17"/>
        </w:rPr>
        <w:t>Installer shall inspect the area that is to receive the security ceiling system for conditions that may affect the installation and notify, in writing, all conditions that need rectified before commencing.</w:t>
      </w:r>
    </w:p>
    <w:p w:rsidR="0053007D" w:rsidRPr="00F7573E" w:rsidRDefault="0053007D">
      <w:pPr>
        <w:numPr>
          <w:ilvl w:val="0"/>
          <w:numId w:val="4"/>
        </w:numPr>
        <w:tabs>
          <w:tab w:val="clear" w:pos="504"/>
        </w:tabs>
        <w:jc w:val="both"/>
        <w:rPr>
          <w:sz w:val="17"/>
          <w:szCs w:val="17"/>
        </w:rPr>
      </w:pPr>
      <w:r w:rsidRPr="00F7573E">
        <w:rPr>
          <w:sz w:val="17"/>
          <w:szCs w:val="17"/>
        </w:rPr>
        <w:t>All work above the ceiling shall be completed before proceeding with installation of security ceiling.</w:t>
      </w:r>
    </w:p>
    <w:p w:rsidR="00836592" w:rsidRPr="0053007D" w:rsidRDefault="00836592">
      <w:pPr>
        <w:jc w:val="both"/>
        <w:rPr>
          <w:sz w:val="17"/>
          <w:szCs w:val="17"/>
        </w:rPr>
      </w:pPr>
    </w:p>
    <w:p w:rsidR="00836592" w:rsidRPr="0053007D" w:rsidRDefault="00836592">
      <w:pPr>
        <w:jc w:val="both"/>
        <w:rPr>
          <w:sz w:val="17"/>
          <w:szCs w:val="17"/>
        </w:rPr>
      </w:pPr>
      <w:r w:rsidRPr="0053007D">
        <w:rPr>
          <w:sz w:val="17"/>
          <w:szCs w:val="17"/>
        </w:rPr>
        <w:t xml:space="preserve">3.02 </w:t>
      </w:r>
      <w:r w:rsidRPr="0053007D">
        <w:rPr>
          <w:b/>
          <w:sz w:val="17"/>
          <w:szCs w:val="17"/>
        </w:rPr>
        <w:t>Installation</w:t>
      </w:r>
    </w:p>
    <w:p w:rsidR="00836592" w:rsidRPr="0053007D" w:rsidRDefault="00836592">
      <w:pPr>
        <w:numPr>
          <w:ilvl w:val="0"/>
          <w:numId w:val="5"/>
        </w:numPr>
        <w:tabs>
          <w:tab w:val="clear" w:pos="504"/>
        </w:tabs>
        <w:jc w:val="both"/>
        <w:rPr>
          <w:sz w:val="17"/>
          <w:szCs w:val="17"/>
        </w:rPr>
      </w:pPr>
      <w:r w:rsidRPr="0053007D">
        <w:rPr>
          <w:sz w:val="17"/>
          <w:szCs w:val="17"/>
        </w:rPr>
        <w:t xml:space="preserve">Align wall angles in a single plane and erect ceiling planks square and true, </w:t>
      </w:r>
      <w:r w:rsidR="00F7573E">
        <w:rPr>
          <w:sz w:val="17"/>
          <w:szCs w:val="17"/>
        </w:rPr>
        <w:t>structurally</w:t>
      </w:r>
      <w:r w:rsidRPr="0053007D">
        <w:rPr>
          <w:sz w:val="17"/>
          <w:szCs w:val="17"/>
        </w:rPr>
        <w:t xml:space="preserve"> anchored.</w:t>
      </w:r>
    </w:p>
    <w:p w:rsidR="00836592" w:rsidRPr="0053007D" w:rsidRDefault="00836592">
      <w:pPr>
        <w:numPr>
          <w:ilvl w:val="0"/>
          <w:numId w:val="5"/>
        </w:numPr>
        <w:tabs>
          <w:tab w:val="clear" w:pos="504"/>
        </w:tabs>
        <w:jc w:val="both"/>
        <w:rPr>
          <w:sz w:val="17"/>
          <w:szCs w:val="17"/>
        </w:rPr>
      </w:pPr>
      <w:r w:rsidRPr="0053007D">
        <w:rPr>
          <w:sz w:val="17"/>
          <w:szCs w:val="17"/>
        </w:rPr>
        <w:t>Ceiling openings shall conform to the details and dimensions shown on the approved shop drawings.</w:t>
      </w:r>
    </w:p>
    <w:p w:rsidR="00836592" w:rsidRPr="0053007D" w:rsidRDefault="00836592">
      <w:pPr>
        <w:numPr>
          <w:ilvl w:val="0"/>
          <w:numId w:val="5"/>
        </w:numPr>
        <w:tabs>
          <w:tab w:val="clear" w:pos="504"/>
        </w:tabs>
        <w:jc w:val="both"/>
        <w:rPr>
          <w:sz w:val="17"/>
          <w:szCs w:val="17"/>
        </w:rPr>
      </w:pPr>
      <w:r w:rsidRPr="0053007D">
        <w:rPr>
          <w:sz w:val="17"/>
          <w:szCs w:val="17"/>
        </w:rPr>
        <w:t>Any abraded surface of the ceiling finish shall be cleaned and touched up with air dry paint, as approved and furnished by the ceiling manufacturer, in a color to match factory applied finish.</w:t>
      </w:r>
    </w:p>
    <w:p w:rsidR="00836592" w:rsidRPr="0053007D" w:rsidRDefault="00836592">
      <w:pPr>
        <w:numPr>
          <w:ilvl w:val="0"/>
          <w:numId w:val="5"/>
        </w:numPr>
        <w:tabs>
          <w:tab w:val="clear" w:pos="504"/>
        </w:tabs>
        <w:jc w:val="both"/>
        <w:rPr>
          <w:sz w:val="17"/>
          <w:szCs w:val="17"/>
        </w:rPr>
      </w:pPr>
      <w:r w:rsidRPr="0053007D">
        <w:rPr>
          <w:sz w:val="17"/>
          <w:szCs w:val="17"/>
        </w:rPr>
        <w:t>Ceiling installer shall leave the ceiling surfaces clean after installation.  The General Contractor shall be responsible for final cleaning.</w:t>
      </w:r>
    </w:p>
    <w:p w:rsidR="0053007D" w:rsidRPr="00F7573E" w:rsidRDefault="0053007D">
      <w:pPr>
        <w:numPr>
          <w:ilvl w:val="0"/>
          <w:numId w:val="5"/>
        </w:numPr>
        <w:tabs>
          <w:tab w:val="clear" w:pos="504"/>
        </w:tabs>
        <w:jc w:val="both"/>
        <w:rPr>
          <w:sz w:val="17"/>
          <w:szCs w:val="17"/>
        </w:rPr>
      </w:pPr>
      <w:r w:rsidRPr="00F7573E">
        <w:rPr>
          <w:sz w:val="17"/>
          <w:szCs w:val="17"/>
        </w:rPr>
        <w:t>Material shall be stored in dry and protected area(s)</w:t>
      </w:r>
    </w:p>
    <w:p w:rsidR="00836592" w:rsidRDefault="00836592">
      <w:pPr>
        <w:tabs>
          <w:tab w:val="left" w:pos="432"/>
        </w:tabs>
        <w:ind w:left="432" w:hanging="288"/>
        <w:jc w:val="both"/>
        <w:rPr>
          <w:sz w:val="19"/>
        </w:rPr>
      </w:pPr>
    </w:p>
    <w:p w:rsidR="00415524" w:rsidRDefault="00415524" w:rsidP="00415524">
      <w:pPr>
        <w:tabs>
          <w:tab w:val="left" w:pos="274"/>
        </w:tabs>
        <w:rPr>
          <w:sz w:val="17"/>
        </w:rPr>
      </w:pPr>
      <w:r>
        <w:rPr>
          <w:b/>
          <w:sz w:val="17"/>
        </w:rPr>
        <w:t>PART 4 ENVIROMENTAL REPORTING</w:t>
      </w:r>
    </w:p>
    <w:p w:rsidR="00415524" w:rsidRDefault="00415524" w:rsidP="00415524">
      <w:pPr>
        <w:tabs>
          <w:tab w:val="left" w:pos="274"/>
        </w:tabs>
        <w:rPr>
          <w:b/>
          <w:sz w:val="17"/>
        </w:rPr>
      </w:pPr>
      <w:r>
        <w:rPr>
          <w:sz w:val="17"/>
        </w:rPr>
        <w:t xml:space="preserve">4.01 </w:t>
      </w:r>
      <w:r>
        <w:rPr>
          <w:b/>
          <w:sz w:val="17"/>
        </w:rPr>
        <w:t>LEED Materials and Resources</w:t>
      </w:r>
    </w:p>
    <w:p w:rsidR="00415524" w:rsidRDefault="00415524" w:rsidP="00415524">
      <w:pPr>
        <w:tabs>
          <w:tab w:val="left" w:pos="180"/>
        </w:tabs>
        <w:ind w:left="450" w:hanging="450"/>
        <w:rPr>
          <w:sz w:val="17"/>
        </w:rPr>
      </w:pPr>
      <w:r>
        <w:rPr>
          <w:b/>
          <w:sz w:val="17"/>
        </w:rPr>
        <w:t xml:space="preserve">   </w:t>
      </w:r>
      <w:r>
        <w:rPr>
          <w:sz w:val="17"/>
        </w:rPr>
        <w:t>A.   Recycled Content: This product contributes toward satisfying Credit 4 under LEED.</w:t>
      </w:r>
    </w:p>
    <w:p w:rsidR="00415524" w:rsidRDefault="00415524" w:rsidP="00415524">
      <w:pPr>
        <w:tabs>
          <w:tab w:val="left" w:pos="450"/>
        </w:tabs>
        <w:ind w:left="450" w:hanging="450"/>
      </w:pPr>
      <w:r>
        <w:rPr>
          <w:sz w:val="17"/>
        </w:rPr>
        <w:t xml:space="preserve">   B    Regional Material: This product can contribute toward satisfying Credit 5 under LEED.</w:t>
      </w:r>
    </w:p>
    <w:p w:rsidR="00836592" w:rsidRDefault="00836592">
      <w:pPr>
        <w:jc w:val="both"/>
      </w:pPr>
      <w:bookmarkStart w:id="0" w:name="_GoBack"/>
      <w:bookmarkEnd w:id="0"/>
    </w:p>
    <w:sectPr w:rsidR="00836592" w:rsidSect="00F85558">
      <w:headerReference w:type="default" r:id="rId8"/>
      <w:footerReference w:type="default" r:id="rId9"/>
      <w:pgSz w:w="12240" w:h="15840" w:code="1"/>
      <w:pgMar w:top="1800" w:right="720" w:bottom="720" w:left="720" w:header="360" w:footer="360" w:gutter="0"/>
      <w:cols w:num="2" w:sep="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ACC" w:rsidRDefault="00976ACC">
      <w:r>
        <w:separator/>
      </w:r>
    </w:p>
  </w:endnote>
  <w:endnote w:type="continuationSeparator" w:id="0">
    <w:p w:rsidR="00976ACC" w:rsidRDefault="0097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657" w:rsidRPr="00761657" w:rsidRDefault="00E04683" w:rsidP="00761657">
    <w:pPr>
      <w:tabs>
        <w:tab w:val="center" w:pos="4320"/>
        <w:tab w:val="right" w:pos="8640"/>
      </w:tabs>
      <w:jc w:val="center"/>
      <w:rPr>
        <w:b/>
        <w:bCs/>
        <w:sz w:val="16"/>
        <w:szCs w:val="16"/>
      </w:rPr>
    </w:pPr>
    <w:r>
      <w:rPr>
        <w:b/>
        <w:bCs/>
        <w:sz w:val="16"/>
        <w:szCs w:val="16"/>
      </w:rPr>
      <w:t>© 2021</w:t>
    </w:r>
    <w:r w:rsidR="00761657" w:rsidRPr="00761657">
      <w:rPr>
        <w:b/>
        <w:bCs/>
        <w:sz w:val="16"/>
        <w:szCs w:val="16"/>
      </w:rPr>
      <w:t xml:space="preserve"> Kane Innovations • </w:t>
    </w:r>
    <w:r w:rsidR="00761657" w:rsidRPr="00761657">
      <w:rPr>
        <w:b/>
        <w:bCs/>
        <w:sz w:val="16"/>
        <w:szCs w:val="16"/>
      </w:rPr>
      <w:sym w:font="Wingdings" w:char="F028"/>
    </w:r>
    <w:r w:rsidR="00761657" w:rsidRPr="00761657">
      <w:rPr>
        <w:b/>
        <w:bCs/>
        <w:sz w:val="16"/>
        <w:szCs w:val="16"/>
      </w:rPr>
      <w:t xml:space="preserve"> 800-773-2439 • www.kaneinnovations.com • </w:t>
    </w:r>
    <w:hyperlink r:id="rId1" w:history="1">
      <w:r w:rsidR="00761657" w:rsidRPr="00761657">
        <w:rPr>
          <w:b/>
          <w:bCs/>
          <w:color w:val="0000FF"/>
          <w:sz w:val="16"/>
          <w:szCs w:val="16"/>
          <w:u w:val="single"/>
        </w:rPr>
        <w:t>help@kaneinnovations.com</w:t>
      </w:r>
    </w:hyperlink>
  </w:p>
  <w:p w:rsidR="00761657" w:rsidRPr="00761657" w:rsidRDefault="00761657" w:rsidP="00761657">
    <w:pPr>
      <w:tabs>
        <w:tab w:val="center" w:pos="4320"/>
        <w:tab w:val="right" w:pos="8640"/>
      </w:tabs>
      <w:jc w:val="center"/>
      <w:rPr>
        <w:i/>
        <w:iCs/>
        <w:sz w:val="12"/>
        <w:szCs w:val="16"/>
      </w:rPr>
    </w:pPr>
    <w:r w:rsidRPr="00761657">
      <w:rPr>
        <w:i/>
        <w:iCs/>
        <w:sz w:val="12"/>
        <w:szCs w:val="16"/>
      </w:rPr>
      <w:t xml:space="preserve">Updated </w:t>
    </w:r>
    <w:r w:rsidR="00B75BBE">
      <w:rPr>
        <w:i/>
        <w:iCs/>
        <w:sz w:val="12"/>
        <w:szCs w:val="16"/>
      </w:rPr>
      <w:t>1/1</w:t>
    </w:r>
    <w:r w:rsidR="00E04683">
      <w:rPr>
        <w:i/>
        <w:iCs/>
        <w:sz w:val="12"/>
        <w:szCs w:val="16"/>
      </w:rPr>
      <w:t>2-2021</w:t>
    </w:r>
  </w:p>
  <w:p w:rsidR="00F7573E" w:rsidRPr="00761657" w:rsidRDefault="00F7573E" w:rsidP="00761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ACC" w:rsidRDefault="00976ACC">
      <w:r>
        <w:separator/>
      </w:r>
    </w:p>
  </w:footnote>
  <w:footnote w:type="continuationSeparator" w:id="0">
    <w:p w:rsidR="00976ACC" w:rsidRDefault="00976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73E" w:rsidRDefault="00F7573E">
    <w:pPr>
      <w:pStyle w:val="Header"/>
      <w:rPr>
        <w:rFonts w:ascii="Arial" w:hAnsi="Arial" w:cs="Arial"/>
        <w:b/>
        <w:bCs/>
        <w:shadow/>
        <w:sz w:val="28"/>
      </w:rPr>
    </w:pPr>
    <w:r>
      <w:rPr>
        <w:rFonts w:ascii="Arial" w:hAnsi="Arial" w:cs="Arial"/>
        <w:b/>
        <w:bCs/>
        <w:shadow/>
        <w:sz w:val="28"/>
      </w:rPr>
      <w:t>LEVEL 9</w:t>
    </w:r>
  </w:p>
  <w:p w:rsidR="00F7573E" w:rsidRDefault="00F7573E">
    <w:pPr>
      <w:pStyle w:val="Header"/>
      <w:rPr>
        <w:rFonts w:ascii="Arial" w:hAnsi="Arial" w:cs="Arial"/>
        <w:b/>
        <w:bCs/>
        <w:shadow/>
        <w:sz w:val="28"/>
      </w:rPr>
    </w:pPr>
    <w:r>
      <w:rPr>
        <w:rFonts w:ascii="Arial" w:hAnsi="Arial" w:cs="Arial"/>
        <w:b/>
        <w:bCs/>
        <w:shadow/>
        <w:sz w:val="28"/>
      </w:rPr>
      <w:t>Galvannealed Steel Security Ceiling (no top plate)</w:t>
    </w:r>
  </w:p>
  <w:p w:rsidR="00F7573E" w:rsidRDefault="00F7573E">
    <w:pPr>
      <w:pStyle w:val="Header"/>
      <w:rPr>
        <w:rFonts w:ascii="Arial" w:hAnsi="Arial" w:cs="Arial"/>
        <w:b/>
        <w:bCs/>
        <w:shadow/>
        <w:sz w:val="28"/>
      </w:rPr>
    </w:pPr>
    <w:r>
      <w:rPr>
        <w:rFonts w:ascii="Arial" w:hAnsi="Arial" w:cs="Arial"/>
        <w:b/>
        <w:bCs/>
        <w:shadow/>
        <w:sz w:val="28"/>
      </w:rPr>
      <w:t>Model:  G-CLG-N</w:t>
    </w:r>
  </w:p>
  <w:p w:rsidR="00F7573E" w:rsidRDefault="00F757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7C82"/>
    <w:multiLevelType w:val="hybridMultilevel"/>
    <w:tmpl w:val="C2DAD05A"/>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856900"/>
    <w:multiLevelType w:val="hybridMultilevel"/>
    <w:tmpl w:val="6BD67924"/>
    <w:lvl w:ilvl="0" w:tplc="EB0E2670">
      <w:start w:val="1"/>
      <w:numFmt w:val="upperLetter"/>
      <w:lvlText w:val="%1."/>
      <w:lvlJc w:val="left"/>
      <w:pPr>
        <w:tabs>
          <w:tab w:val="num" w:pos="504"/>
        </w:tabs>
        <w:ind w:left="504" w:hanging="360"/>
      </w:pPr>
      <w:rPr>
        <w:rFonts w:ascii="Times New Roman" w:hAnsi="Times New Roman" w:hint="default"/>
        <w:b w:val="0"/>
        <w:i w:val="0"/>
      </w:rPr>
    </w:lvl>
    <w:lvl w:ilvl="1" w:tplc="04090015">
      <w:start w:val="1"/>
      <w:numFmt w:val="upperLetter"/>
      <w:lvlText w:val="%2."/>
      <w:lvlJc w:val="left"/>
      <w:pPr>
        <w:tabs>
          <w:tab w:val="num" w:pos="540"/>
        </w:tabs>
        <w:ind w:left="540" w:hanging="360"/>
      </w:pPr>
      <w:rPr>
        <w:rFonts w:hint="default"/>
      </w:rPr>
    </w:lvl>
    <w:lvl w:ilvl="2" w:tplc="BCD4A4FE">
      <w:start w:val="1"/>
      <w:numFmt w:val="lowerLetter"/>
      <w:lvlText w:val="%3."/>
      <w:lvlJc w:val="left"/>
      <w:pPr>
        <w:ind w:left="2124" w:hanging="360"/>
      </w:pPr>
      <w:rPr>
        <w:rFonts w:ascii="Times New Roman" w:eastAsia="Times New Roman" w:hAnsi="Times New Roman" w:cs="Times New Roman"/>
      </w:r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08666247"/>
    <w:multiLevelType w:val="hybridMultilevel"/>
    <w:tmpl w:val="0448A4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E5315"/>
    <w:multiLevelType w:val="hybridMultilevel"/>
    <w:tmpl w:val="47863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B3143"/>
    <w:multiLevelType w:val="hybridMultilevel"/>
    <w:tmpl w:val="20E2C520"/>
    <w:lvl w:ilvl="0" w:tplc="0E22743E">
      <w:start w:val="1"/>
      <w:numFmt w:val="upperLetter"/>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FF55569"/>
    <w:multiLevelType w:val="hybridMultilevel"/>
    <w:tmpl w:val="AAD66E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5771C"/>
    <w:multiLevelType w:val="hybridMultilevel"/>
    <w:tmpl w:val="7E26EA08"/>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591FD8"/>
    <w:multiLevelType w:val="hybridMultilevel"/>
    <w:tmpl w:val="15C0EF2A"/>
    <w:lvl w:ilvl="0" w:tplc="EB0E2670">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297E0A6B"/>
    <w:multiLevelType w:val="hybridMultilevel"/>
    <w:tmpl w:val="BA3ADB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C68D0"/>
    <w:multiLevelType w:val="hybridMultilevel"/>
    <w:tmpl w:val="E5BE5DA4"/>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55117B8"/>
    <w:multiLevelType w:val="hybridMultilevel"/>
    <w:tmpl w:val="26282832"/>
    <w:lvl w:ilvl="0" w:tplc="04090015">
      <w:start w:val="1"/>
      <w:numFmt w:val="upperLetter"/>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DF7740B"/>
    <w:multiLevelType w:val="hybridMultilevel"/>
    <w:tmpl w:val="47F623C6"/>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4CC554FA"/>
    <w:multiLevelType w:val="hybridMultilevel"/>
    <w:tmpl w:val="8454E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C3157"/>
    <w:multiLevelType w:val="singleLevel"/>
    <w:tmpl w:val="0DE2F914"/>
    <w:lvl w:ilvl="0">
      <w:start w:val="1"/>
      <w:numFmt w:val="upperLetter"/>
      <w:lvlText w:val="%1."/>
      <w:lvlJc w:val="left"/>
      <w:pPr>
        <w:tabs>
          <w:tab w:val="num" w:pos="504"/>
        </w:tabs>
        <w:ind w:left="504" w:hanging="360"/>
      </w:pPr>
      <w:rPr>
        <w:rFonts w:hint="default"/>
      </w:rPr>
    </w:lvl>
  </w:abstractNum>
  <w:abstractNum w:abstractNumId="14" w15:restartNumberingAfterBreak="0">
    <w:nsid w:val="66D42B8C"/>
    <w:multiLevelType w:val="hybridMultilevel"/>
    <w:tmpl w:val="6688C802"/>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6E3F354A"/>
    <w:multiLevelType w:val="hybridMultilevel"/>
    <w:tmpl w:val="55701534"/>
    <w:lvl w:ilvl="0" w:tplc="EB0E2670">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6" w15:restartNumberingAfterBreak="0">
    <w:nsid w:val="6E4469AE"/>
    <w:multiLevelType w:val="hybridMultilevel"/>
    <w:tmpl w:val="10865136"/>
    <w:lvl w:ilvl="0" w:tplc="EB0E2670">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7" w15:restartNumberingAfterBreak="0">
    <w:nsid w:val="72736798"/>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8" w15:restartNumberingAfterBreak="0">
    <w:nsid w:val="748A2703"/>
    <w:multiLevelType w:val="hybridMultilevel"/>
    <w:tmpl w:val="CD06E4E2"/>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75B573F8"/>
    <w:multiLevelType w:val="hybridMultilevel"/>
    <w:tmpl w:val="C8F03124"/>
    <w:lvl w:ilvl="0" w:tplc="04090015">
      <w:start w:val="1"/>
      <w:numFmt w:val="upperLetter"/>
      <w:lvlText w:val="%1."/>
      <w:lvlJc w:val="left"/>
      <w:pPr>
        <w:ind w:left="540" w:hanging="360"/>
      </w:pPr>
      <w:rPr>
        <w:rFonts w:hint="default"/>
        <w:b w:val="0"/>
        <w:i w:val="0"/>
      </w:rPr>
    </w:lvl>
    <w:lvl w:ilvl="1" w:tplc="04090019">
      <w:start w:val="1"/>
      <w:numFmt w:val="lowerLetter"/>
      <w:lvlText w:val="%2."/>
      <w:lvlJc w:val="left"/>
      <w:pPr>
        <w:ind w:left="45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76B53E38"/>
    <w:multiLevelType w:val="multilevel"/>
    <w:tmpl w:val="611E2D12"/>
    <w:lvl w:ilvl="0">
      <w:start w:val="1"/>
      <w:numFmt w:val="decimal"/>
      <w:lvlText w:val="%1"/>
      <w:lvlJc w:val="left"/>
      <w:pPr>
        <w:ind w:left="450" w:hanging="450"/>
      </w:pPr>
      <w:rPr>
        <w:rFonts w:hint="default"/>
        <w:b w:val="0"/>
      </w:rPr>
    </w:lvl>
    <w:lvl w:ilvl="1">
      <w:start w:val="1"/>
      <w:numFmt w:val="decimalZero"/>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1" w15:restartNumberingAfterBreak="0">
    <w:nsid w:val="79550124"/>
    <w:multiLevelType w:val="hybridMultilevel"/>
    <w:tmpl w:val="D8BC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D80D78"/>
    <w:multiLevelType w:val="hybridMultilevel"/>
    <w:tmpl w:val="C35C1DA0"/>
    <w:lvl w:ilvl="0" w:tplc="04090015">
      <w:start w:val="1"/>
      <w:numFmt w:val="upperLetter"/>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3"/>
  </w:num>
  <w:num w:numId="2">
    <w:abstractNumId w:val="1"/>
  </w:num>
  <w:num w:numId="3">
    <w:abstractNumId w:val="7"/>
  </w:num>
  <w:num w:numId="4">
    <w:abstractNumId w:val="15"/>
  </w:num>
  <w:num w:numId="5">
    <w:abstractNumId w:val="16"/>
  </w:num>
  <w:num w:numId="6">
    <w:abstractNumId w:val="20"/>
  </w:num>
  <w:num w:numId="7">
    <w:abstractNumId w:val="11"/>
  </w:num>
  <w:num w:numId="8">
    <w:abstractNumId w:val="18"/>
  </w:num>
  <w:num w:numId="9">
    <w:abstractNumId w:val="9"/>
  </w:num>
  <w:num w:numId="10">
    <w:abstractNumId w:val="6"/>
  </w:num>
  <w:num w:numId="11">
    <w:abstractNumId w:val="19"/>
  </w:num>
  <w:num w:numId="12">
    <w:abstractNumId w:val="22"/>
  </w:num>
  <w:num w:numId="13">
    <w:abstractNumId w:val="14"/>
  </w:num>
  <w:num w:numId="14">
    <w:abstractNumId w:val="0"/>
  </w:num>
  <w:num w:numId="15">
    <w:abstractNumId w:val="21"/>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 w:numId="20">
    <w:abstractNumId w:val="3"/>
  </w:num>
  <w:num w:numId="21">
    <w:abstractNumId w:val="5"/>
  </w:num>
  <w:num w:numId="22">
    <w:abstractNumId w:val="8"/>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9B75FB"/>
    <w:rsid w:val="000128BD"/>
    <w:rsid w:val="000136D9"/>
    <w:rsid w:val="00024314"/>
    <w:rsid w:val="00060C5D"/>
    <w:rsid w:val="000F5ADD"/>
    <w:rsid w:val="001151B6"/>
    <w:rsid w:val="00130C25"/>
    <w:rsid w:val="00151DC1"/>
    <w:rsid w:val="001664BE"/>
    <w:rsid w:val="003557F0"/>
    <w:rsid w:val="00356C0E"/>
    <w:rsid w:val="00373428"/>
    <w:rsid w:val="00382F15"/>
    <w:rsid w:val="0039169A"/>
    <w:rsid w:val="003E555B"/>
    <w:rsid w:val="00415524"/>
    <w:rsid w:val="00444A87"/>
    <w:rsid w:val="004B1240"/>
    <w:rsid w:val="004E67E0"/>
    <w:rsid w:val="004F3044"/>
    <w:rsid w:val="0053007D"/>
    <w:rsid w:val="00562C0E"/>
    <w:rsid w:val="006B55F2"/>
    <w:rsid w:val="006D000F"/>
    <w:rsid w:val="007000D2"/>
    <w:rsid w:val="00740C71"/>
    <w:rsid w:val="00761657"/>
    <w:rsid w:val="007E0B26"/>
    <w:rsid w:val="00825476"/>
    <w:rsid w:val="00836592"/>
    <w:rsid w:val="00853186"/>
    <w:rsid w:val="0087358E"/>
    <w:rsid w:val="00886D7B"/>
    <w:rsid w:val="008A32DC"/>
    <w:rsid w:val="00976ACC"/>
    <w:rsid w:val="009B7249"/>
    <w:rsid w:val="009B75FB"/>
    <w:rsid w:val="00A15AA6"/>
    <w:rsid w:val="00A6152A"/>
    <w:rsid w:val="00A73B19"/>
    <w:rsid w:val="00B145AE"/>
    <w:rsid w:val="00B2256A"/>
    <w:rsid w:val="00B446F2"/>
    <w:rsid w:val="00B75BBE"/>
    <w:rsid w:val="00BA3D3F"/>
    <w:rsid w:val="00BC3895"/>
    <w:rsid w:val="00C01618"/>
    <w:rsid w:val="00C109AE"/>
    <w:rsid w:val="00C21879"/>
    <w:rsid w:val="00C47368"/>
    <w:rsid w:val="00D96762"/>
    <w:rsid w:val="00DA008B"/>
    <w:rsid w:val="00DC1591"/>
    <w:rsid w:val="00DE5E85"/>
    <w:rsid w:val="00E04683"/>
    <w:rsid w:val="00E776B6"/>
    <w:rsid w:val="00ED6564"/>
    <w:rsid w:val="00EE7409"/>
    <w:rsid w:val="00EF72DB"/>
    <w:rsid w:val="00F04736"/>
    <w:rsid w:val="00F33036"/>
    <w:rsid w:val="00F340C7"/>
    <w:rsid w:val="00F35D45"/>
    <w:rsid w:val="00F64837"/>
    <w:rsid w:val="00F7573E"/>
    <w:rsid w:val="00F85558"/>
    <w:rsid w:val="00FC2589"/>
    <w:rsid w:val="00FC7C64"/>
    <w:rsid w:val="00FE7113"/>
    <w:rsid w:val="00FF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F07551B7-8C6F-47C6-A18A-B456FD74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186"/>
  </w:style>
  <w:style w:type="paragraph" w:styleId="Heading1">
    <w:name w:val="heading 1"/>
    <w:basedOn w:val="Normal"/>
    <w:next w:val="Normal"/>
    <w:qFormat/>
    <w:rsid w:val="00853186"/>
    <w:pPr>
      <w:keepNext/>
      <w:numPr>
        <w:numId w:val="16"/>
      </w:numPr>
      <w:tabs>
        <w:tab w:val="left" w:pos="274"/>
        <w:tab w:val="left" w:pos="360"/>
        <w:tab w:val="left" w:pos="547"/>
      </w:tabs>
      <w:outlineLvl w:val="0"/>
    </w:pPr>
    <w:rPr>
      <w:b/>
      <w:sz w:val="28"/>
    </w:rPr>
  </w:style>
  <w:style w:type="paragraph" w:styleId="Heading2">
    <w:name w:val="heading 2"/>
    <w:basedOn w:val="Normal"/>
    <w:next w:val="Normal"/>
    <w:link w:val="Heading2Char"/>
    <w:uiPriority w:val="9"/>
    <w:semiHidden/>
    <w:unhideWhenUsed/>
    <w:qFormat/>
    <w:rsid w:val="00DC1591"/>
    <w:pPr>
      <w:keepNext/>
      <w:numPr>
        <w:ilvl w:val="1"/>
        <w:numId w:val="16"/>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DC1591"/>
    <w:pPr>
      <w:keepNext/>
      <w:numPr>
        <w:ilvl w:val="2"/>
        <w:numId w:val="16"/>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C1591"/>
    <w:pPr>
      <w:keepNext/>
      <w:numPr>
        <w:ilvl w:val="3"/>
        <w:numId w:val="1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C1591"/>
    <w:pPr>
      <w:numPr>
        <w:ilvl w:val="4"/>
        <w:numId w:val="1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C1591"/>
    <w:pPr>
      <w:numPr>
        <w:ilvl w:val="5"/>
        <w:numId w:val="1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C1591"/>
    <w:pPr>
      <w:numPr>
        <w:ilvl w:val="6"/>
        <w:numId w:val="16"/>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DC1591"/>
    <w:pPr>
      <w:numPr>
        <w:ilvl w:val="7"/>
        <w:numId w:val="1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DC1591"/>
    <w:pPr>
      <w:numPr>
        <w:ilvl w:val="8"/>
        <w:numId w:val="1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3186"/>
    <w:pPr>
      <w:tabs>
        <w:tab w:val="center" w:pos="4320"/>
        <w:tab w:val="right" w:pos="8640"/>
      </w:tabs>
    </w:pPr>
  </w:style>
  <w:style w:type="paragraph" w:styleId="Footer">
    <w:name w:val="footer"/>
    <w:basedOn w:val="Normal"/>
    <w:link w:val="FooterChar"/>
    <w:semiHidden/>
    <w:rsid w:val="00853186"/>
    <w:pPr>
      <w:tabs>
        <w:tab w:val="center" w:pos="4320"/>
        <w:tab w:val="right" w:pos="8640"/>
      </w:tabs>
    </w:pPr>
  </w:style>
  <w:style w:type="character" w:styleId="Hyperlink">
    <w:name w:val="Hyperlink"/>
    <w:basedOn w:val="DefaultParagraphFont"/>
    <w:semiHidden/>
    <w:rsid w:val="00853186"/>
    <w:rPr>
      <w:color w:val="0000FF"/>
      <w:u w:val="single"/>
    </w:rPr>
  </w:style>
  <w:style w:type="paragraph" w:styleId="BodyTextIndent">
    <w:name w:val="Body Text Indent"/>
    <w:basedOn w:val="Normal"/>
    <w:semiHidden/>
    <w:rsid w:val="00853186"/>
    <w:pPr>
      <w:tabs>
        <w:tab w:val="left" w:pos="720"/>
      </w:tabs>
      <w:ind w:left="720" w:hanging="288"/>
      <w:jc w:val="both"/>
    </w:pPr>
    <w:rPr>
      <w:sz w:val="19"/>
    </w:rPr>
  </w:style>
  <w:style w:type="paragraph" w:styleId="BodyTextIndent2">
    <w:name w:val="Body Text Indent 2"/>
    <w:basedOn w:val="Normal"/>
    <w:semiHidden/>
    <w:rsid w:val="00853186"/>
    <w:pPr>
      <w:tabs>
        <w:tab w:val="left" w:pos="432"/>
      </w:tabs>
      <w:ind w:left="432" w:hanging="288"/>
      <w:jc w:val="both"/>
    </w:pPr>
    <w:rPr>
      <w:sz w:val="19"/>
    </w:rPr>
  </w:style>
  <w:style w:type="character" w:customStyle="1" w:styleId="Heading2Char">
    <w:name w:val="Heading 2 Char"/>
    <w:basedOn w:val="DefaultParagraphFont"/>
    <w:link w:val="Heading2"/>
    <w:uiPriority w:val="9"/>
    <w:semiHidden/>
    <w:rsid w:val="00DC159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DC1591"/>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DC1591"/>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C1591"/>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C1591"/>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DC1591"/>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C1591"/>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C1591"/>
    <w:rPr>
      <w:rFonts w:ascii="Cambria" w:eastAsia="Times New Roman" w:hAnsi="Cambria" w:cs="Times New Roman"/>
      <w:sz w:val="22"/>
      <w:szCs w:val="22"/>
    </w:rPr>
  </w:style>
  <w:style w:type="character" w:customStyle="1" w:styleId="FooterChar">
    <w:name w:val="Footer Char"/>
    <w:basedOn w:val="DefaultParagraphFont"/>
    <w:link w:val="Footer"/>
    <w:semiHidden/>
    <w:rsid w:val="00FE7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952117">
      <w:bodyDiv w:val="1"/>
      <w:marLeft w:val="0"/>
      <w:marRight w:val="0"/>
      <w:marTop w:val="0"/>
      <w:marBottom w:val="0"/>
      <w:divBdr>
        <w:top w:val="none" w:sz="0" w:space="0" w:color="auto"/>
        <w:left w:val="none" w:sz="0" w:space="0" w:color="auto"/>
        <w:bottom w:val="none" w:sz="0" w:space="0" w:color="auto"/>
        <w:right w:val="none" w:sz="0" w:space="0" w:color="auto"/>
      </w:divBdr>
    </w:div>
    <w:div w:id="727530915">
      <w:bodyDiv w:val="1"/>
      <w:marLeft w:val="0"/>
      <w:marRight w:val="0"/>
      <w:marTop w:val="0"/>
      <w:marBottom w:val="0"/>
      <w:divBdr>
        <w:top w:val="none" w:sz="0" w:space="0" w:color="auto"/>
        <w:left w:val="none" w:sz="0" w:space="0" w:color="auto"/>
        <w:bottom w:val="none" w:sz="0" w:space="0" w:color="auto"/>
        <w:right w:val="none" w:sz="0" w:space="0" w:color="auto"/>
      </w:divBdr>
    </w:div>
    <w:div w:id="98673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5ED2F-6671-4FC6-860B-18D40B88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GCLGT</vt:lpstr>
    </vt:vector>
  </TitlesOfParts>
  <Company>Kane Mfg</Company>
  <LinksUpToDate>false</LinksUpToDate>
  <CharactersWithSpaces>5580</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GCLGT</dc:title>
  <dc:creator>Bill Kearney</dc:creator>
  <cp:lastModifiedBy>Logan Eschrich</cp:lastModifiedBy>
  <cp:revision>13</cp:revision>
  <cp:lastPrinted>2017-01-04T14:43:00Z</cp:lastPrinted>
  <dcterms:created xsi:type="dcterms:W3CDTF">2011-04-20T15:21:00Z</dcterms:created>
  <dcterms:modified xsi:type="dcterms:W3CDTF">2021-01-12T17:53:00Z</dcterms:modified>
</cp:coreProperties>
</file>